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Projekt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osy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koleje</w:t>
      </w:r>
      <w:proofErr w:type="spellEnd"/>
      <w:r w:rsidR="001E6521">
        <w:rPr>
          <w:b/>
          <w:lang w:val="en-US"/>
        </w:rPr>
        <w:t xml:space="preserve"> č. 1 </w:t>
      </w:r>
      <w:proofErr w:type="spellStart"/>
      <w:r w:rsidR="001E6521">
        <w:rPr>
          <w:b/>
          <w:lang w:val="en-US"/>
        </w:rPr>
        <w:t>na</w:t>
      </w:r>
      <w:proofErr w:type="spellEnd"/>
      <w:r w:rsidR="001E6521">
        <w:rPr>
          <w:b/>
          <w:lang w:val="en-US"/>
        </w:rPr>
        <w:t xml:space="preserve"> TÚ 2351 </w:t>
      </w:r>
      <w:proofErr w:type="spellStart"/>
      <w:r w:rsidR="001E6521">
        <w:rPr>
          <w:b/>
          <w:lang w:val="en-US"/>
        </w:rPr>
        <w:t>Bylnice</w:t>
      </w:r>
      <w:proofErr w:type="spellEnd"/>
      <w:r w:rsidR="001E6521">
        <w:rPr>
          <w:b/>
          <w:lang w:val="en-US"/>
        </w:rPr>
        <w:t xml:space="preserve"> – </w:t>
      </w:r>
      <w:proofErr w:type="spellStart"/>
      <w:r w:rsidR="001E6521">
        <w:rPr>
          <w:b/>
          <w:lang w:val="en-US"/>
        </w:rPr>
        <w:t>Horní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Lideč</w:t>
      </w:r>
      <w:proofErr w:type="spellEnd"/>
      <w:r w:rsidR="001E6521">
        <w:rPr>
          <w:b/>
          <w:lang w:val="en-US"/>
        </w:rPr>
        <w:t>, km 0,541 – 18,642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77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93D81"/>
    <w:rsid w:val="00AA4CBB"/>
    <w:rsid w:val="00AA65FA"/>
    <w:rsid w:val="00AA7351"/>
    <w:rsid w:val="00AB7745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200A186-0B80-478B-9DB2-5ACC1ED2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2020-01-30T09:40:00Z</cp:lastPrinted>
  <dcterms:created xsi:type="dcterms:W3CDTF">2020-01-23T08:03:00Z</dcterms:created>
  <dcterms:modified xsi:type="dcterms:W3CDTF">2020-01-30T09:41:00Z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